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11" w:rsidRPr="00652D11" w:rsidRDefault="00652D11" w:rsidP="00652D11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11" w:rsidRPr="006D6558" w:rsidRDefault="00652D11" w:rsidP="00652D11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D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652D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652D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652D11" w:rsidRPr="006D6558" w:rsidRDefault="00652D11" w:rsidP="00652D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52D11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652D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 </w:t>
      </w:r>
      <w:r w:rsidRPr="00652D1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652D11" w:rsidRPr="00F55FFF" w:rsidRDefault="00F55FFF" w:rsidP="00652D11">
      <w:pPr>
        <w:widowControl w:val="0"/>
        <w:spacing w:before="160"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5F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06.07.2015 г.</w:t>
      </w:r>
      <w:r w:rsidR="006D6558" w:rsidRPr="00F55F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D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652D11" w:rsidRPr="006D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="00652D11" w:rsidRPr="006D655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52D11" w:rsidRPr="006D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F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581-па </w:t>
      </w:r>
    </w:p>
    <w:p w:rsidR="006D6558" w:rsidRPr="006D6558" w:rsidRDefault="006D6558" w:rsidP="00652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558" w:rsidRPr="006D6558" w:rsidRDefault="00652D11" w:rsidP="00652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«О комиссии по установлению необходимости проведения капитального ремонта общего имущества в многоквартирных домах, расположенных на территории сельских поселений </w:t>
      </w:r>
    </w:p>
    <w:p w:rsidR="00652D11" w:rsidRPr="006D6558" w:rsidRDefault="00652D11" w:rsidP="00652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района».</w:t>
      </w:r>
    </w:p>
    <w:p w:rsidR="006D6558" w:rsidRPr="006D6558" w:rsidRDefault="006D6558" w:rsidP="00652D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11" w:rsidRPr="006D6558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6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Жилищным</w:t>
      </w:r>
      <w:proofErr w:type="gramEnd"/>
      <w:r w:rsidRPr="006D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РФ, постановлением администрации Михайловского муниципального района от 30.12.2014 г. № 1612-па «Об утверждении положения о структурных подразделениях администрации Михайловского муниципального района», Уставом Михайловского муниципального района, администрация Михайловского муниципального района</w:t>
      </w:r>
    </w:p>
    <w:p w:rsidR="00652D11" w:rsidRPr="00652D11" w:rsidRDefault="00652D11" w:rsidP="00652D1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</w:p>
    <w:p w:rsidR="00652D11" w:rsidRPr="00652D11" w:rsidRDefault="00652D11" w:rsidP="00652D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652D1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ПОСТАНОВЛЯЕТ:</w:t>
      </w:r>
    </w:p>
    <w:p w:rsidR="00652D11" w:rsidRPr="00652D11" w:rsidRDefault="00652D11" w:rsidP="00652D11">
      <w:pPr>
        <w:widowControl w:val="0"/>
        <w:tabs>
          <w:tab w:val="left" w:pos="1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52D11" w:rsidRPr="006D6558" w:rsidRDefault="00652D11" w:rsidP="00652D11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55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«</w:t>
      </w:r>
      <w:r w:rsidR="00C25F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F6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D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по установлению необходимости проведения капитального ремонта общего имущества в многоквартирных домах, расположенных на территории сельских поселений Михайловского муниципального района» (приложение № 1). </w:t>
      </w:r>
    </w:p>
    <w:p w:rsidR="00C25F68" w:rsidRDefault="005E38D5" w:rsidP="00652D11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состав комиссии по жилищным вопросам администрации Михайловского муниципального района (приложение </w:t>
      </w:r>
      <w:r w:rsidR="00C2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6D6558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:rsidR="00C25F68" w:rsidRDefault="00C25F68" w:rsidP="00652D11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5F68" w:rsidSect="00EB144E">
          <w:headerReference w:type="default" r:id="rId8"/>
          <w:pgSz w:w="11909" w:h="16834" w:code="9"/>
          <w:pgMar w:top="-162" w:right="851" w:bottom="1135" w:left="1418" w:header="284" w:footer="709" w:gutter="0"/>
          <w:cols w:space="708"/>
          <w:docGrid w:linePitch="360"/>
        </w:sectPr>
      </w:pPr>
    </w:p>
    <w:p w:rsidR="00652D11" w:rsidRPr="006D6558" w:rsidRDefault="005E38D5" w:rsidP="00652D11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652D11" w:rsidRPr="006D655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культуры и внутренней политики (Никитина) опубликовать настоящее постановление в общественно</w:t>
      </w:r>
      <w:r w:rsidR="00C25F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2D11" w:rsidRPr="006D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политической газете «Вперед».</w:t>
      </w:r>
    </w:p>
    <w:p w:rsidR="00652D11" w:rsidRPr="006D6558" w:rsidRDefault="005E38D5" w:rsidP="00652D11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5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2D11" w:rsidRPr="006D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652D11" w:rsidRPr="006D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652D11" w:rsidRPr="006D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652D11" w:rsidRPr="006D6558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вступает в силу с момента опубликования. </w:t>
      </w:r>
    </w:p>
    <w:p w:rsidR="00652D11" w:rsidRPr="006D6558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6D6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D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администрации Михайловского муниципального района П.Н. Кораблева.</w:t>
      </w:r>
    </w:p>
    <w:p w:rsidR="00652D11" w:rsidRPr="006D6558" w:rsidRDefault="00652D11" w:rsidP="00652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D11" w:rsidRPr="006D6558" w:rsidRDefault="00652D11" w:rsidP="00652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D11" w:rsidRPr="006D6558" w:rsidRDefault="00652D11" w:rsidP="00652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D11" w:rsidRPr="006D6558" w:rsidRDefault="00652D11" w:rsidP="00652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D11" w:rsidRPr="006D6558" w:rsidRDefault="00652D11" w:rsidP="00652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D11" w:rsidRPr="006D6558" w:rsidRDefault="00652D11" w:rsidP="00652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6D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6D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Михайловского </w:t>
      </w:r>
      <w:r w:rsidRPr="006D655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муниципального района –</w:t>
      </w:r>
    </w:p>
    <w:p w:rsidR="00652D11" w:rsidRPr="006D6558" w:rsidRDefault="00652D11" w:rsidP="00652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6D655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Глава администрации района               </w:t>
      </w:r>
      <w:r w:rsidR="00C25F6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             </w:t>
      </w:r>
      <w:r w:rsidRPr="006D655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             А.И. </w:t>
      </w:r>
      <w:proofErr w:type="spellStart"/>
      <w:r w:rsidRPr="006D655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Чеботков</w:t>
      </w:r>
      <w:proofErr w:type="spellEnd"/>
    </w:p>
    <w:p w:rsidR="00EB144E" w:rsidRDefault="00EB144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652D11" w:rsidRPr="006D6558" w:rsidRDefault="00652D11" w:rsidP="00652D11">
      <w:pPr>
        <w:widowControl w:val="0"/>
        <w:spacing w:after="0" w:line="298" w:lineRule="exact"/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652D11" w:rsidRPr="006D6558" w:rsidSect="00C25F68">
          <w:pgSz w:w="11909" w:h="16834" w:code="9"/>
          <w:pgMar w:top="1134" w:right="851" w:bottom="1135" w:left="1418" w:header="709" w:footer="709" w:gutter="0"/>
          <w:cols w:space="708"/>
          <w:docGrid w:linePitch="360"/>
        </w:sectPr>
      </w:pPr>
    </w:p>
    <w:p w:rsidR="00652D11" w:rsidRPr="00652D11" w:rsidRDefault="00652D11" w:rsidP="00652D11">
      <w:pPr>
        <w:widowControl w:val="0"/>
        <w:spacing w:after="0" w:line="298" w:lineRule="exact"/>
        <w:ind w:left="496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2D1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Приложение № 1</w:t>
      </w:r>
    </w:p>
    <w:p w:rsidR="00652D11" w:rsidRDefault="00652D11" w:rsidP="00652D11">
      <w:pPr>
        <w:widowControl w:val="0"/>
        <w:spacing w:after="0" w:line="298" w:lineRule="exact"/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25F68" w:rsidRDefault="00C25F68" w:rsidP="00652D11">
      <w:pPr>
        <w:widowControl w:val="0"/>
        <w:spacing w:after="0" w:line="298" w:lineRule="exact"/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</w:t>
      </w:r>
    </w:p>
    <w:p w:rsidR="00C25F68" w:rsidRPr="00652D11" w:rsidRDefault="00C25F68" w:rsidP="00652D11">
      <w:pPr>
        <w:widowControl w:val="0"/>
        <w:spacing w:after="0" w:line="298" w:lineRule="exact"/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52D11" w:rsidRPr="00652D11" w:rsidRDefault="00652D11" w:rsidP="00652D11">
      <w:pPr>
        <w:widowControl w:val="0"/>
        <w:spacing w:after="0" w:line="298" w:lineRule="exact"/>
        <w:ind w:left="496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2D1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</w:t>
      </w:r>
      <w:r w:rsidR="00C25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ем</w:t>
      </w:r>
      <w:r w:rsidRPr="00652D1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администрации </w:t>
      </w:r>
    </w:p>
    <w:p w:rsidR="00652D11" w:rsidRPr="00652D11" w:rsidRDefault="00652D11" w:rsidP="00652D11">
      <w:pPr>
        <w:widowControl w:val="0"/>
        <w:spacing w:after="0" w:line="298" w:lineRule="exact"/>
        <w:ind w:left="496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2D1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Михайловского муниципального района </w:t>
      </w:r>
    </w:p>
    <w:p w:rsidR="00652D11" w:rsidRPr="00F55FFF" w:rsidRDefault="00652D11" w:rsidP="00F55FFF">
      <w:pPr>
        <w:widowControl w:val="0"/>
        <w:spacing w:after="0" w:line="298" w:lineRule="exact"/>
        <w:ind w:left="4962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  <w:lang w:eastAsia="ru-RU" w:bidi="ru-RU"/>
        </w:rPr>
      </w:pPr>
      <w:r w:rsidRPr="00F55FF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от </w:t>
      </w:r>
      <w:r w:rsidR="00F55FFF" w:rsidRPr="00F55FF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06.07.2015 г.</w:t>
      </w:r>
      <w:r w:rsidRPr="00F55FF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№ </w:t>
      </w:r>
      <w:r w:rsidR="00F55FFF" w:rsidRPr="00F55FF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581-па </w:t>
      </w:r>
    </w:p>
    <w:p w:rsidR="00652D11" w:rsidRPr="00F55FFF" w:rsidRDefault="00652D11" w:rsidP="00C800F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C800F4" w:rsidRPr="00C800F4" w:rsidRDefault="00C800F4" w:rsidP="00C800F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C800F4" w:rsidRPr="00C800F4" w:rsidRDefault="00C800F4" w:rsidP="00C800F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комиссии по установлению необходимости проведения капитального</w:t>
      </w:r>
    </w:p>
    <w:p w:rsidR="00C800F4" w:rsidRPr="00C800F4" w:rsidRDefault="00C800F4" w:rsidP="00C800F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ремонта общего имущества в многоквартирных домах, расположенных</w:t>
      </w:r>
    </w:p>
    <w:p w:rsidR="00C800F4" w:rsidRPr="00C800F4" w:rsidRDefault="00C800F4" w:rsidP="00C800F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территории </w:t>
      </w:r>
      <w:r w:rsidR="00885E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сельских поселений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Михайловского </w:t>
      </w:r>
      <w:r w:rsidRPr="00C800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</w:p>
    <w:p w:rsidR="00C800F4" w:rsidRPr="00C800F4" w:rsidRDefault="00C800F4" w:rsidP="00C800F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B64492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определяет статус и порядок деятельности комиссии по установлению необходимости проведения капитального ремонта общего имущества в многоквартирных до</w:t>
      </w:r>
      <w:r w:rsidR="00B64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мах расположенных на территории </w:t>
      </w:r>
      <w:r w:rsidR="00285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сельских поселений </w:t>
      </w:r>
      <w:r w:rsidR="00B64492" w:rsidRPr="00B6449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Комиссия) в целях формирования краткосрочных планов реализации региональной программы по проведению капитального ремонта общего имущества в многоквартирных домах на территории </w:t>
      </w:r>
      <w:r w:rsidR="00885E1E" w:rsidRP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сельских поселений </w:t>
      </w:r>
      <w:r w:rsidR="00B64492" w:rsidRPr="00B6449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  <w:r w:rsidR="00B644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64492" w:rsidRPr="00B64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885E1E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разработано в целях реализации требований подпункта 8.3 пункта 8 статьи 13 Жилищног</w:t>
      </w:r>
      <w:r w:rsid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кодекса Российской Федерации,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>6, 7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</w:t>
      </w:r>
      <w:r w:rsid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4492" w:rsidRPr="00B644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 w:rsidR="00B6449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64492" w:rsidRPr="00B64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</w:t>
      </w:r>
      <w:r w:rsidR="00B64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края от 07.08.2013 </w:t>
      </w:r>
      <w:r w:rsidR="00C25F6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64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227-КЗ</w:t>
      </w:r>
      <w:r w:rsidR="00B64492" w:rsidRPr="00B64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F6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64492" w:rsidRPr="00B64492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системе капитального ремонта многоквар</w:t>
      </w:r>
      <w:r w:rsidR="00B6449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тирных домов в Приморском крае</w:t>
      </w:r>
      <w:r w:rsidR="00C25F6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определяет содержание и состав процедур по установлению необходимости проведения капитального ремонта общего имущества в многоквартирных домах на территории </w:t>
      </w:r>
      <w:r w:rsidR="00885E1E" w:rsidRP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сельских поселений Михайловского муниципального</w:t>
      </w:r>
      <w:proofErr w:type="gramEnd"/>
      <w:r w:rsidR="00885E1E" w:rsidRP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 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Действие настоящего Положения распространяется на </w:t>
      </w:r>
      <w:r w:rsidR="00885E1E" w:rsidRP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сельски</w:t>
      </w:r>
      <w:r w:rsid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85E1E" w:rsidRP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85E1E" w:rsidRP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Михайловского муниципального района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территории котор</w:t>
      </w:r>
      <w:r w:rsidR="00885E1E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расположены многоквартирные дома, включенные в Региональную программу по проведению капитального ремонта общего имущества многоквартирных домов на 201</w:t>
      </w:r>
      <w:r w:rsidR="00C07B9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204</w:t>
      </w:r>
      <w:r w:rsidR="00C07B9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</w:t>
      </w:r>
      <w:r w:rsidR="00C07B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</w:t>
      </w:r>
      <w:r w:rsidR="00C07B9C" w:rsidRPr="00C07B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Приморск</w:t>
      </w:r>
      <w:r w:rsidR="00C07B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края от 31.12.2013 </w:t>
      </w:r>
      <w:r w:rsidR="00C25F6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07B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513-па</w:t>
      </w:r>
      <w:r w:rsidR="00C07B9C" w:rsidRPr="00C07B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F6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07B9C" w:rsidRPr="00C07B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краевой программы "Программа капитального ремонта общего имущества в многоквартирных домах, расположенных на территории Приморского края, на</w:t>
      </w:r>
      <w:proofErr w:type="gramEnd"/>
      <w:r w:rsidR="00C07B9C" w:rsidRPr="00C07B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2014 - 2043 годы</w:t>
      </w:r>
      <w:r w:rsidR="00C25F6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Региональная программа).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Комиссия осуществляет свою деятельность на основании настоящего Положения. В работе комиссии, с правом совещательного голоса, могут принимать 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участие представитель (представители) организации, осуществляющей управление многоквартирным домом, председатель совета многоквартирного дома или иное лицо, уполномоченное собственниками помещений в обследуемом многоквартирном доме из числа собственников помещений, а в необходимых случаях – представители специализированных организаций.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Комиссия состоит из председателя, заместителя председателя, секретаря и членов комиссии. Заседания комиссии проводит председатель комиссии или по его поручению заместитель председателя комиссии.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Комиссия вправе принимать решения, если на заседании присутствует более половины членов комиссии. Решения принимаются большинством голосов от общего числа присутствующих на заседании членов комиссии и оформляются протоколом, который подписывают все присутствующие члены комиссии. В случае равенства голосов голос председателя комиссии является решающим.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7. Комиссия имеет право: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Запрашивать и получать информацию, необходимую для целей установления необходимости проведения капитального ремонта общего имущества в многоквартирном доме, у органов государственной власти, органов местного самоуправления, организаций независимо от их организационно-правовой формы и формы собственности, в том числе организаций, осуществляющих управление многоквартирным домом.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Проводить визуальный осмотр многоквартирных домов, а также их инструментальное обследование (в случае привлечения специализированных организаций).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7.3. Рекомендовать проведение дополнительных обследований и испытаний, результаты которых приобщаются к документам, представленным на рассмотрение комиссии.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7.4. Осуществлять иные права в соответствии с федеральным и </w:t>
      </w:r>
      <w:r w:rsidR="002853F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краевым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законодательством.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proofErr w:type="gramStart"/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устанавливает наличие или отсутствие необходимости проведения капитального ремонта общего имущества в многоквартир</w:t>
      </w:r>
      <w:r w:rsidR="00DD304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 доме на основании заявления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председателя совета многоквартирного дома, в отношении которого устанавливается наличие или отсутствие необходимости проведения капитального ремонта, или иного лица, уполномоченного собственниками помещений в таком 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многоквартирном доме из числа собственников помещений, а также председателя правления товарищества собственников жилья, председателя правления жилищного, жилищно-строительного или иного специализированного</w:t>
      </w:r>
      <w:proofErr w:type="gramEnd"/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потребительского кооператива, органов управления </w:t>
      </w:r>
      <w:proofErr w:type="gramStart"/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такими</w:t>
      </w:r>
      <w:proofErr w:type="gramEnd"/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товариществом или кооперативом.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9. Для регистрации заявлений и обращений, предусмотренных пунктом 8 настоящего Положения (далее – заявления), секретарем комиссии ведется журнал регистрации заявлений, в котором они учитываются в порядке поступления. Указанный журнал должен быть прошит и пронумерован.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10. Заявления подлежат регистрации в журнале регистрации заявлений секретарем комиссии в день их поступления.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Продолжительность процедур, связанных с установлением необходимости проведения капитального ремонта общего имущества в многоквартирном доме, не может превышать 30 рабочих дней </w:t>
      </w:r>
      <w:proofErr w:type="gramStart"/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регистрации</w:t>
      </w:r>
      <w:proofErr w:type="gramEnd"/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заявления. Решение, принятое по результатам процедур, связанных с установлением необходимости проведения капитального ремонта общего имущества в многоквартирном доме, в указанный срок предоставляется лицам, подавшим заявление, лично или направляется по почте.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процедур, связанных с установлением необходимости проведения капитального ремонта, продлевается комиссией на срок проведения дополнительных исследований специализированными организациями, но не более</w:t>
      </w:r>
      <w:proofErr w:type="gramStart"/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на 60 рабочих дней.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12. При оценке наличия необходимости проведения капитального ремонта устанавливается техническое состояние конструктивных элементов и (или) инженерных систем многоквартирного дома.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технического состояния общего имущества в многоквартирном доме на предмет наличия (отсутствия) необходимости проведения его капитального ремонта осуществляется путем:</w:t>
      </w:r>
    </w:p>
    <w:p w:rsidR="00C800F4" w:rsidRPr="00C800F4" w:rsidRDefault="002853F6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800F4"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заявления, иных документов и материалов, собранных в ходе проведения процедур, связанных с установлением необходимости проведения капитального ремонта;</w:t>
      </w:r>
    </w:p>
    <w:p w:rsidR="00DD304A" w:rsidRDefault="002853F6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800F4"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анализа фактического срока эксплуатации и срока эффективной эксплуатации конструктивных элементов и (или) инженерных систем многоквартирного дома до их капитального ремонта (замены) от года постройки многоквартирного дома. Сроки эффективной эксплуатации конструктивного элемента или инженерной системы </w:t>
      </w:r>
      <w:r w:rsidR="00C800F4"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многоквартирного дома до капитального ремонта определяются в соответствии с нормативно-технической документацией в строительстве;</w:t>
      </w:r>
    </w:p>
    <w:p w:rsidR="00C800F4" w:rsidRPr="00C800F4" w:rsidRDefault="002853F6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800F4"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сведений о проведенных работах по капитальному ремонту (замене) конструктивного элемента и (или) инженерной системы многоквартирного дома;</w:t>
      </w:r>
    </w:p>
    <w:p w:rsidR="00C800F4" w:rsidRPr="00C800F4" w:rsidRDefault="002853F6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800F4"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анализа заключений специализированных организаций, заключений межведомственной комиссии, создаваемой в целях признания многоквартирного дома аварийным и подлежащим сносу или реконструкции, заключений проектно-изыскательских </w:t>
      </w:r>
      <w:proofErr w:type="gramStart"/>
      <w:r w:rsidR="00C800F4"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proofErr w:type="gramEnd"/>
      <w:r w:rsidR="00C800F4"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обследования элементов ограждающих и несущих конструкций многоквартирного дома, актов обследования многоквартирного дома (при их наличии);</w:t>
      </w:r>
    </w:p>
    <w:p w:rsidR="00C800F4" w:rsidRPr="00C800F4" w:rsidRDefault="002853F6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800F4"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визуального осмотра конструктивного элемента и (или) инженерной системы многоквартирного дома, а также их инструментального обследования (в случае привлечения специализированных организаций).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13. В случае</w:t>
      </w:r>
      <w:proofErr w:type="gramStart"/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в отношении многоквартирного дома, конструктивного элемента и (или) инженерной системы многоквартирного дома имеется заключение специализированной организации и (или) заключение межведомственной комиссии о необходимости и возможности проведения капитального ремонта, оценка его технического состояния проводится с учетом указанного заключения или заключений.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14. При определении необходимости проведения капитального ремонта применению подлежат ведомственные строительные нормы: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14.1. ВСН 53-86 (р). Ведомственные строительные нормы. Правила оценки физического износа жилых зданий, утвержденные приказом Государственного комитета по гражданскому строительству и архитектуре при Госстрое СССР от 24.12.1986 № 446.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14.2. ВСН 58-88 (р). 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назначения, утвержденные приказом Государственного комитета по архитектуре и градостроительству при Госстрое СССР от 23.11.1988 № 312.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15. По результатам изучения документов и проведения обследования и (или) иных исследований конструктивного элемента и (или) инженерной системы многоквартирного дома комиссия принимает одно из следующих решений: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15.1. О наличии необходимости проведения капитального ремонта конструктивных элементов и (или) инженерных систем многоквартирного дома в сроки, предусмотренные Региональной программой.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15.2. Об отсутствии необходимости проведения капитального ремонта конструктивных элементов и (или) инженерных систем многоквартирного дома в сроки, предусмотренные Региональной программой.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16. Решение комиссии оформляется протоколом.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17. Протокол должен содержать следующие сведения: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 и место составления;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комиссии;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многоквартирного дома, в отношении отдельных конструктивных элементов и (или) инженерных систем которого проводились процедуры, связанные с установлением необходимости проведения капитального ремонта;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конструктивных элементов и (или) инженерных систем многоквартирного дома, необходимость проведения капитального ремонта которых подлежала установлению;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документов, на основании которых принято решение;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принятое решение;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членов комиссии.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18. В случаях, предусмотренных настоящим пунктом, протокол также должен содержать рекомендации.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признаков аварийности многоквартирного дома и нецелесообразности его капитального ремонта комиссия рекомендует собственникам и (или) нанимателям помещений в таком доме обратиться в межведомственную комиссию, создаваемую в целях признания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в соответствии с постановлением Правительства Российской Федерации от 28.01.2006 № 47 «Об утверждении</w:t>
      </w:r>
      <w:proofErr w:type="gramEnd"/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принятия решения, предусмотренного подпунктом 15.2 пункта 15 настоящего Положения, комиссия рекомендует собственникам помещений в многоквартирном доме принять на их общем собрании решение о переносе 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установленного срока капитального ремонта соответствующего конструктивного элемента и (или) инженерной системы многоквартирного дома на более поздний период.</w:t>
      </w:r>
    </w:p>
    <w:p w:rsidR="00C800F4" w:rsidRPr="00C800F4" w:rsidRDefault="00C800F4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2D11">
        <w:rPr>
          <w:rFonts w:ascii="Times New Roman" w:eastAsia="Times New Roman" w:hAnsi="Times New Roman" w:cs="Times New Roman"/>
          <w:sz w:val="26"/>
          <w:szCs w:val="26"/>
          <w:lang w:eastAsia="ru-RU"/>
        </w:rPr>
        <w:t>19. Копия протокола, указанного</w:t>
      </w:r>
      <w:r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17 настоящего Положения, в течение трех рабочих дней после его подписания подлежит:</w:t>
      </w:r>
    </w:p>
    <w:p w:rsidR="00C800F4" w:rsidRPr="00C800F4" w:rsidRDefault="00652D11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800F4"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направлению в Фонд </w:t>
      </w:r>
      <w:r w:rsidR="00AA3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капитального ремонта Приморского края;  </w:t>
      </w:r>
    </w:p>
    <w:p w:rsidR="00C800F4" w:rsidRPr="00C800F4" w:rsidRDefault="00652D11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800F4" w:rsidRPr="00C800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направлению лицу, осуществляющему управление многоквартирным домом, оказывающему услуги и (или) выполняющему работы по содержанию и текущему ремонту общего имущества в многоквартирном доме;</w:t>
      </w:r>
    </w:p>
    <w:p w:rsidR="00C800F4" w:rsidRPr="00C800F4" w:rsidRDefault="00DD304A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800F4" w:rsidRPr="00C800F4" w:rsidRDefault="00DD304A" w:rsidP="00C800F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652D11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2D11" w:rsidRDefault="00652D11" w:rsidP="00C25F68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2D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C25F68" w:rsidRPr="00C25F68" w:rsidRDefault="00C25F68" w:rsidP="00C25F68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F68" w:rsidRDefault="00C25F68" w:rsidP="00C25F68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C25F68" w:rsidRPr="00C25F68" w:rsidRDefault="00C25F68" w:rsidP="00C25F68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2D11" w:rsidRPr="00652D11" w:rsidRDefault="00652D11" w:rsidP="00C25F68">
      <w:pPr>
        <w:widowControl w:val="0"/>
        <w:spacing w:after="0" w:line="298" w:lineRule="exact"/>
        <w:ind w:left="496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0" w:name="_GoBack"/>
      <w:bookmarkEnd w:id="0"/>
      <w:r w:rsidRPr="00652D1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</w:t>
      </w:r>
      <w:r w:rsidR="00C25F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ем</w:t>
      </w:r>
      <w:r w:rsidRPr="00652D1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администрации </w:t>
      </w:r>
    </w:p>
    <w:p w:rsidR="00652D11" w:rsidRPr="00652D11" w:rsidRDefault="00652D11" w:rsidP="00C25F68">
      <w:pPr>
        <w:widowControl w:val="0"/>
        <w:spacing w:after="0" w:line="298" w:lineRule="exact"/>
        <w:ind w:left="496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52D1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Михайловского муниципального района </w:t>
      </w:r>
    </w:p>
    <w:p w:rsidR="00652D11" w:rsidRPr="00F55FFF" w:rsidRDefault="00652D11" w:rsidP="00C25F68">
      <w:pPr>
        <w:widowControl w:val="0"/>
        <w:spacing w:after="0" w:line="298" w:lineRule="exact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55FF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от </w:t>
      </w:r>
      <w:r w:rsidR="00F55FFF" w:rsidRPr="00F55FF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06.07.2015 г. </w:t>
      </w:r>
      <w:r w:rsidRPr="00F55FF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№ </w:t>
      </w:r>
      <w:r w:rsidR="00F55FFF" w:rsidRPr="00F55FF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581-па </w:t>
      </w:r>
    </w:p>
    <w:p w:rsidR="00652D11" w:rsidRDefault="00652D11" w:rsidP="00C25F68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52D11" w:rsidRPr="00652D11" w:rsidRDefault="00C800F4" w:rsidP="00DC2A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00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Состав комиссии </w:t>
      </w:r>
      <w:r w:rsidRPr="00C800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по установлению необходимости проведения капитального ремонта </w:t>
      </w:r>
      <w:r w:rsidRPr="00C800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общего имущества в многоквартирных домах, расположенных на </w:t>
      </w:r>
      <w:r w:rsidRPr="00C800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территории </w:t>
      </w:r>
      <w:r w:rsidR="00384016" w:rsidRPr="003840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сельских поселений Михайловского муниципального района</w:t>
      </w:r>
      <w:r w:rsidR="00652D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52D11" w:rsidRPr="00652D11" w:rsidRDefault="00652D11" w:rsidP="00652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2D11" w:rsidRPr="00652D11" w:rsidRDefault="00652D11" w:rsidP="00652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649"/>
      </w:tblGrid>
      <w:tr w:rsidR="00652D11" w:rsidRPr="00652D11" w:rsidTr="00EB144E">
        <w:tc>
          <w:tcPr>
            <w:tcW w:w="6204" w:type="dxa"/>
            <w:shd w:val="clear" w:color="auto" w:fill="auto"/>
          </w:tcPr>
          <w:p w:rsidR="00652D11" w:rsidRDefault="00652D11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2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Кораблев Петр Николаевич, первый заместитель главы администрации Михайловского муниципального района</w:t>
            </w:r>
          </w:p>
          <w:p w:rsidR="00EB144E" w:rsidRPr="00652D11" w:rsidRDefault="00EB144E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:rsidR="00652D11" w:rsidRPr="00652D11" w:rsidRDefault="00652D11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2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председатель комиссии</w:t>
            </w:r>
          </w:p>
        </w:tc>
      </w:tr>
      <w:tr w:rsidR="00652D11" w:rsidRPr="00652D11" w:rsidTr="00EB144E">
        <w:trPr>
          <w:trHeight w:val="676"/>
        </w:trPr>
        <w:tc>
          <w:tcPr>
            <w:tcW w:w="6204" w:type="dxa"/>
            <w:shd w:val="clear" w:color="auto" w:fill="auto"/>
          </w:tcPr>
          <w:p w:rsidR="00652D11" w:rsidRPr="00652D11" w:rsidRDefault="00B92E0A" w:rsidP="00DC2A66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Божик</w:t>
            </w:r>
            <w:proofErr w:type="spellEnd"/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Валерий Владимирович, </w:t>
            </w:r>
            <w:proofErr w:type="spellStart"/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 начальника отдела ЖКХ управления жизнеобеспечения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652D11" w:rsidRPr="00652D11" w:rsidRDefault="00652D11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2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</w:tr>
      <w:tr w:rsidR="00652D11" w:rsidRPr="00652D11" w:rsidTr="00EB144E">
        <w:trPr>
          <w:trHeight w:val="1005"/>
        </w:trPr>
        <w:tc>
          <w:tcPr>
            <w:tcW w:w="6204" w:type="dxa"/>
            <w:shd w:val="clear" w:color="auto" w:fill="auto"/>
          </w:tcPr>
          <w:p w:rsidR="00652D11" w:rsidRPr="00652D11" w:rsidRDefault="00652D11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2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Кучина Елена Владимировна, главный специалист 1 разряда отдела по работе с жилищным фондом управления жизнеобеспечения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652D11" w:rsidRPr="00652D11" w:rsidRDefault="00652D11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2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секретарь комиссии</w:t>
            </w:r>
          </w:p>
        </w:tc>
      </w:tr>
      <w:tr w:rsidR="00B92E0A" w:rsidRPr="00652D11" w:rsidTr="00EB144E">
        <w:trPr>
          <w:trHeight w:val="902"/>
        </w:trPr>
        <w:tc>
          <w:tcPr>
            <w:tcW w:w="6204" w:type="dxa"/>
            <w:shd w:val="clear" w:color="auto" w:fill="auto"/>
          </w:tcPr>
          <w:p w:rsidR="00B92E0A" w:rsidRDefault="00B92E0A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2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Позднякова Виктория Олеговна, старший специалист 1 разряда отдела по работе с жилищным фондом управления жизнеобеспечения</w:t>
            </w:r>
          </w:p>
          <w:p w:rsidR="00EB144E" w:rsidRPr="00652D11" w:rsidRDefault="00EB144E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:rsidR="00B92E0A" w:rsidRPr="00652D11" w:rsidRDefault="00B92E0A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2D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B92E0A" w:rsidRPr="00652D11" w:rsidTr="00EB144E">
        <w:trPr>
          <w:trHeight w:val="971"/>
        </w:trPr>
        <w:tc>
          <w:tcPr>
            <w:tcW w:w="6204" w:type="dxa"/>
            <w:shd w:val="clear" w:color="auto" w:fill="auto"/>
          </w:tcPr>
          <w:p w:rsidR="00B92E0A" w:rsidRDefault="00B92E0A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Богатырь Оксана Владимировна, ведущий специалист 2 разряда администрации </w:t>
            </w:r>
            <w:proofErr w:type="spellStart"/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Кремовского</w:t>
            </w:r>
            <w:proofErr w:type="spellEnd"/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EB144E" w:rsidRPr="00652D11" w:rsidRDefault="00EB144E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:rsidR="00B92E0A" w:rsidRPr="00B92E0A" w:rsidRDefault="00B92E0A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  <w:p w:rsidR="00B92E0A" w:rsidRPr="00652D11" w:rsidRDefault="00B92E0A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DC2A66" w:rsidRPr="00652D11" w:rsidTr="00EB144E">
        <w:trPr>
          <w:trHeight w:val="699"/>
        </w:trPr>
        <w:tc>
          <w:tcPr>
            <w:tcW w:w="6204" w:type="dxa"/>
            <w:shd w:val="clear" w:color="auto" w:fill="auto"/>
          </w:tcPr>
          <w:p w:rsidR="00DC2A66" w:rsidRDefault="00DC2A66" w:rsidP="005E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организации, </w:t>
            </w:r>
            <w:r w:rsidRPr="00C800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осуществляющей управление многоквартирным домом</w:t>
            </w:r>
            <w:r w:rsidR="005E15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B144E" w:rsidRDefault="00EB144E" w:rsidP="005E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:rsidR="005E1546" w:rsidRPr="00B92E0A" w:rsidRDefault="005E1546" w:rsidP="005E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  <w:p w:rsidR="00DC2A66" w:rsidRPr="00B92E0A" w:rsidRDefault="005E1546" w:rsidP="005E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7256D4" w:rsidRPr="00652D11" w:rsidTr="00EB144E">
        <w:trPr>
          <w:trHeight w:val="539"/>
        </w:trPr>
        <w:tc>
          <w:tcPr>
            <w:tcW w:w="6204" w:type="dxa"/>
            <w:shd w:val="clear" w:color="auto" w:fill="auto"/>
          </w:tcPr>
          <w:p w:rsidR="007256D4" w:rsidRPr="00B92E0A" w:rsidRDefault="00DC2A66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 w:rsidRPr="00DC2A6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редседатель совета многоквартирного дома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DC2A66" w:rsidRPr="00B92E0A" w:rsidRDefault="00DC2A66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  <w:p w:rsidR="007256D4" w:rsidRPr="00B92E0A" w:rsidRDefault="00DC2A66" w:rsidP="00DC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92E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:rsidR="00B92E0A" w:rsidRPr="00B92E0A" w:rsidRDefault="00B92E0A" w:rsidP="00B92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4C7E6D" w:rsidRPr="00C800F4" w:rsidRDefault="004C7E6D" w:rsidP="00C800F4">
      <w:pPr>
        <w:spacing w:line="360" w:lineRule="auto"/>
        <w:ind w:firstLine="851"/>
        <w:jc w:val="both"/>
        <w:rPr>
          <w:sz w:val="26"/>
          <w:szCs w:val="26"/>
        </w:rPr>
      </w:pPr>
    </w:p>
    <w:sectPr w:rsidR="004C7E6D" w:rsidRPr="00C800F4" w:rsidSect="00EB144E">
      <w:pgSz w:w="11906" w:h="16838"/>
      <w:pgMar w:top="1134" w:right="707" w:bottom="851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B2" w:rsidRDefault="00C423B2" w:rsidP="00EB144E">
      <w:pPr>
        <w:spacing w:after="0" w:line="240" w:lineRule="auto"/>
      </w:pPr>
      <w:r>
        <w:separator/>
      </w:r>
    </w:p>
  </w:endnote>
  <w:endnote w:type="continuationSeparator" w:id="0">
    <w:p w:rsidR="00C423B2" w:rsidRDefault="00C423B2" w:rsidP="00EB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B2" w:rsidRDefault="00C423B2" w:rsidP="00EB144E">
      <w:pPr>
        <w:spacing w:after="0" w:line="240" w:lineRule="auto"/>
      </w:pPr>
      <w:r>
        <w:separator/>
      </w:r>
    </w:p>
  </w:footnote>
  <w:footnote w:type="continuationSeparator" w:id="0">
    <w:p w:rsidR="00C423B2" w:rsidRDefault="00C423B2" w:rsidP="00EB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238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B144E" w:rsidRPr="00EB144E" w:rsidRDefault="00EB144E">
        <w:pPr>
          <w:pStyle w:val="a6"/>
          <w:jc w:val="center"/>
          <w:rPr>
            <w:rFonts w:ascii="Times New Roman" w:hAnsi="Times New Roman" w:cs="Times New Roman"/>
          </w:rPr>
        </w:pPr>
        <w:r w:rsidRPr="00EB144E">
          <w:rPr>
            <w:rFonts w:ascii="Times New Roman" w:hAnsi="Times New Roman" w:cs="Times New Roman"/>
          </w:rPr>
          <w:fldChar w:fldCharType="begin"/>
        </w:r>
        <w:r w:rsidRPr="00EB144E">
          <w:rPr>
            <w:rFonts w:ascii="Times New Roman" w:hAnsi="Times New Roman" w:cs="Times New Roman"/>
          </w:rPr>
          <w:instrText>PAGE   \* MERGEFORMAT</w:instrText>
        </w:r>
        <w:r w:rsidRPr="00EB144E">
          <w:rPr>
            <w:rFonts w:ascii="Times New Roman" w:hAnsi="Times New Roman" w:cs="Times New Roman"/>
          </w:rPr>
          <w:fldChar w:fldCharType="separate"/>
        </w:r>
        <w:r w:rsidR="00F55FFF">
          <w:rPr>
            <w:rFonts w:ascii="Times New Roman" w:hAnsi="Times New Roman" w:cs="Times New Roman"/>
            <w:noProof/>
          </w:rPr>
          <w:t>1</w:t>
        </w:r>
        <w:r w:rsidRPr="00EB144E">
          <w:rPr>
            <w:rFonts w:ascii="Times New Roman" w:hAnsi="Times New Roman" w:cs="Times New Roman"/>
          </w:rPr>
          <w:fldChar w:fldCharType="end"/>
        </w:r>
      </w:p>
    </w:sdtContent>
  </w:sdt>
  <w:p w:rsidR="00EB144E" w:rsidRDefault="00EB14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64"/>
    <w:rsid w:val="000F299A"/>
    <w:rsid w:val="002853F6"/>
    <w:rsid w:val="00294B51"/>
    <w:rsid w:val="00384016"/>
    <w:rsid w:val="00432064"/>
    <w:rsid w:val="004C7E6D"/>
    <w:rsid w:val="00573217"/>
    <w:rsid w:val="005E1546"/>
    <w:rsid w:val="005E38D5"/>
    <w:rsid w:val="00652D11"/>
    <w:rsid w:val="0066054C"/>
    <w:rsid w:val="006D6558"/>
    <w:rsid w:val="006F178C"/>
    <w:rsid w:val="007256D4"/>
    <w:rsid w:val="00885E1E"/>
    <w:rsid w:val="00AA30E5"/>
    <w:rsid w:val="00B64492"/>
    <w:rsid w:val="00B92E0A"/>
    <w:rsid w:val="00C07B9C"/>
    <w:rsid w:val="00C25F68"/>
    <w:rsid w:val="00C423B2"/>
    <w:rsid w:val="00C800F4"/>
    <w:rsid w:val="00DC2A66"/>
    <w:rsid w:val="00DD304A"/>
    <w:rsid w:val="00E45C4F"/>
    <w:rsid w:val="00EB144E"/>
    <w:rsid w:val="00F5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D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38D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144E"/>
  </w:style>
  <w:style w:type="paragraph" w:styleId="a8">
    <w:name w:val="footer"/>
    <w:basedOn w:val="a"/>
    <w:link w:val="a9"/>
    <w:uiPriority w:val="99"/>
    <w:unhideWhenUsed/>
    <w:rsid w:val="00EB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1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D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38D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144E"/>
  </w:style>
  <w:style w:type="paragraph" w:styleId="a8">
    <w:name w:val="footer"/>
    <w:basedOn w:val="a"/>
    <w:link w:val="a9"/>
    <w:uiPriority w:val="99"/>
    <w:unhideWhenUsed/>
    <w:rsid w:val="00EB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MorozovaNN</cp:lastModifiedBy>
  <cp:revision>11</cp:revision>
  <cp:lastPrinted>2015-07-03T04:22:00Z</cp:lastPrinted>
  <dcterms:created xsi:type="dcterms:W3CDTF">2015-06-21T23:56:00Z</dcterms:created>
  <dcterms:modified xsi:type="dcterms:W3CDTF">2015-07-06T22:22:00Z</dcterms:modified>
</cp:coreProperties>
</file>